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8FB4F8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新生线上学习操作手册</w:t>
      </w:r>
    </w:p>
    <w:p w14:paraId="2D10860A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51" w:firstLineChars="196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、手机移动端登陆学习</w:t>
      </w:r>
    </w:p>
    <w:p w14:paraId="0DE22F7D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48" w:firstLineChars="196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扫描下方二维码下载睿学APP</w:t>
      </w:r>
      <w:r>
        <w:rPr>
          <w:rFonts w:hint="eastAsia" w:cs="宋体"/>
          <w:sz w:val="28"/>
          <w:szCs w:val="28"/>
          <w:lang w:eastAsia="zh-CN"/>
        </w:rPr>
        <w:t>，</w:t>
      </w:r>
      <w:r>
        <w:rPr>
          <w:rFonts w:hint="eastAsia" w:cs="宋体"/>
          <w:sz w:val="28"/>
          <w:szCs w:val="28"/>
          <w:lang w:val="en-US" w:eastAsia="zh-CN"/>
        </w:rPr>
        <w:t>或在应用商店中搜索“睿学在线”进行下载。</w:t>
      </w:r>
    </w:p>
    <w:p w14:paraId="374C410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3119755" cy="195262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6C0C1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48" w:firstLineChars="196"/>
        <w:textAlignment w:val="auto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2.输入您的院校名称“山东航空学院”，点击下一步，再输入您的学号和密码（身份证后六位）登陆。</w:t>
      </w:r>
    </w:p>
    <w:p w14:paraId="654439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995805" cy="4434840"/>
            <wp:effectExtent l="0" t="0" r="4445" b="3810"/>
            <wp:docPr id="3" name="图片 3" descr="21dda4c4854273a9390de62a8b264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dda4c4854273a9390de62a8b2649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996440" cy="4437380"/>
            <wp:effectExtent l="0" t="0" r="3810" b="1270"/>
            <wp:docPr id="4" name="图片 4" descr="0518e0314c1a1aa36e221c0ba714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18e0314c1a1aa36e221c0ba7148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9FCEF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48" w:firstLineChars="196"/>
        <w:textAlignment w:val="auto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3.进入平台后可在“网课学习”看到自己当前学期需要学习的所有课程及学分。</w:t>
      </w:r>
    </w:p>
    <w:p w14:paraId="3C2296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852420" cy="6338570"/>
            <wp:effectExtent l="0" t="0" r="5080" b="5080"/>
            <wp:docPr id="5" name="图片 5" descr="21579f5a57f1716841edf21727191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579f5a57f1716841edf21727191e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633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0E7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6A2009C7">
      <w:pPr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br w:type="page"/>
      </w:r>
    </w:p>
    <w:p w14:paraId="37A73B3C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48" w:firstLineChars="196"/>
        <w:textAlignment w:val="auto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4.选择一门课程，根据目录从第一章开始点击视频课程学习即可。</w:t>
      </w:r>
    </w:p>
    <w:p w14:paraId="324E5C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4850130" cy="3697605"/>
            <wp:effectExtent l="0" t="0" r="7620" b="17145"/>
            <wp:docPr id="31" name="图片 31" descr="C:\Users\Administrator\AppData\Roaming\Tencent\Users\841980513\QQ\WinTemp\RichOle\Z(BC59ZBR][KC2D6098$8G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AppData\Roaming\Tencent\Users\841980513\QQ\WinTemp\RichOle\Z(BC59ZBR][KC2D6098$8G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248C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516635EC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51" w:firstLineChars="196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二、电脑PC端登陆学习</w:t>
      </w:r>
    </w:p>
    <w:p w14:paraId="47613654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48" w:firstLineChars="196"/>
        <w:textAlignment w:val="auto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1.使用电脑浏览器输入网址：http://bzxy.cep.webtrn.cn/</w:t>
      </w:r>
    </w:p>
    <w:p w14:paraId="66AA5D98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48" w:firstLineChars="196"/>
        <w:textAlignment w:val="auto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2.输入自己的学号、密码（初始密码为身份证后六位）及验证码登陆电脑端学习平台。</w:t>
      </w:r>
    </w:p>
    <w:p w14:paraId="49AA7968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48" w:firstLineChars="196"/>
        <w:textAlignment w:val="auto"/>
        <w:rPr>
          <w:rFonts w:hint="default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4948555" cy="2658745"/>
            <wp:effectExtent l="0" t="0" r="4445" b="8255"/>
            <wp:docPr id="21" name="图片 21" descr="C:\Users\Administrator\AppData\Roaming\Tencent\Users\841980513\QQ\WinTemp\RichOle\TY%$BPWJ~EI%{}B4U)CS`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AppData\Roaming\Tencent\Users\841980513\QQ\WinTemp\RichOle\TY%$BPWJ~EI%{}B4U)CS`V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BA1FE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686" w:firstLineChars="245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cs="宋体"/>
          <w:sz w:val="28"/>
          <w:szCs w:val="28"/>
          <w:lang w:val="en-US" w:eastAsia="zh-CN"/>
        </w:rPr>
        <w:t>3.登录学习</w:t>
      </w:r>
      <w:r>
        <w:rPr>
          <w:rFonts w:hint="eastAsia" w:ascii="宋体" w:hAnsi="宋体" w:eastAsia="宋体" w:cs="宋体"/>
          <w:sz w:val="28"/>
          <w:szCs w:val="28"/>
        </w:rPr>
        <w:t>平台后可以在首页看到自己当前学期需要学习的所有课程，选择一门课程，点击开始学习即可进入学习界面。</w:t>
      </w:r>
    </w:p>
    <w:p w14:paraId="091D4E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6690" cy="3330575"/>
            <wp:effectExtent l="0" t="0" r="10160" b="317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9C7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548" w:firstLineChars="196"/>
        <w:textAlignment w:val="auto"/>
        <w:rPr>
          <w:rFonts w:hint="eastAsia" w:ascii="宋体" w:hAnsi="宋体" w:eastAsia="宋体" w:cs="宋体"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bCs/>
          <w:sz w:val="28"/>
          <w:szCs w:val="28"/>
        </w:rPr>
        <w:t>进入平台后</w:t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也可</w:t>
      </w:r>
      <w:r>
        <w:rPr>
          <w:rFonts w:hint="eastAsia" w:ascii="宋体" w:hAnsi="宋体" w:eastAsia="宋体" w:cs="宋体"/>
          <w:bCs/>
          <w:sz w:val="28"/>
          <w:szCs w:val="28"/>
        </w:rPr>
        <w:t>找到并点击“我的课程”，即可显示本学期所需学习的所有课程，选择一门课程，点击开始学习即可进入课程界面</w:t>
      </w:r>
      <w:r>
        <w:rPr>
          <w:rFonts w:hint="eastAsia" w:ascii="宋体" w:hAnsi="宋体" w:eastAsia="宋体" w:cs="宋体"/>
          <w:bCs/>
          <w:sz w:val="28"/>
          <w:szCs w:val="28"/>
          <w:lang w:eastAsia="zh-CN"/>
        </w:rPr>
        <w:t>。</w:t>
      </w:r>
    </w:p>
    <w:p w14:paraId="7D70F3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bookmarkStart w:id="0" w:name="_GoBack"/>
      <w:r>
        <w:drawing>
          <wp:inline distT="0" distB="0" distL="114300" distR="114300">
            <wp:extent cx="5126990" cy="4058285"/>
            <wp:effectExtent l="0" t="0" r="16510" b="1841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2CAFF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548" w:firstLineChars="196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4.进入课程界面后，根据目录从第一章开始点击视频课程学习即可。</w:t>
      </w:r>
    </w:p>
    <w:p w14:paraId="58E05F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198745" cy="2932430"/>
            <wp:effectExtent l="0" t="0" r="1905" b="1270"/>
            <wp:docPr id="27" name="图片 27" descr="C:\Users\Administrator\AppData\Roaming\Tencent\Users\841980513\QQ\WinTemp\RichOle\TCMD4M7%HBIO`TG)[R]10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AppData\Roaming\Tencent\Users\841980513\QQ\WinTemp\RichOle\TCMD4M7%HBIO`TG)[R]10C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B2E0C"/>
    <w:p w14:paraId="6A5647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①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学习节点时，能够记录完成状态（如课件节点旁的蓝色圆圈，蓝色把整个圆填充完代表该节点已完成），同时也能记录学习进度，下一次再进入课件时，能够从离开的节点自动续学。</w:t>
      </w:r>
    </w:p>
    <w:p w14:paraId="0C7F37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②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视频能够做到断点续播，观看视频到一定时间后刷新该页面，视频能从刷新前的进度进行断点续播。</w:t>
      </w:r>
    </w:p>
    <w:p w14:paraId="2D497FE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③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网页上观看视频后在视频下方可查看自己的观看总时长及观看轨迹。观看轨迹中蓝色部分代表实际观看的，灰色部分代表还未观看的。重复观看部分计入观看总时长中，但不计入观看百分比中。</w:t>
      </w:r>
    </w:p>
    <w:p w14:paraId="553C95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④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网页观看视频时，能够根据当时的网络情况设置清晰度，能够开启或隐藏字幕，以及设置倍速（加快或减慢视频的播放速度）。</w:t>
      </w:r>
    </w:p>
    <w:p w14:paraId="00C77C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⑤在进行学习中，不可以有拖动进度条的行为，使用PC端进行看课时，不可开多个窗口进行学习，也不可以同时使用多个端口进行看课学习，如有看课学习时超过三十分钟未进行任何操作的行为，系统会判为挂课，以上行为不记录学习进度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4M2JkMmQ2YTk5N2I3N2I5NWRjNTY2MTUwZmIxZGEifQ=="/>
  </w:docVars>
  <w:rsids>
    <w:rsidRoot w:val="50594802"/>
    <w:rsid w:val="01D27AB1"/>
    <w:rsid w:val="0D2E35AF"/>
    <w:rsid w:val="0DB84315"/>
    <w:rsid w:val="15E90F10"/>
    <w:rsid w:val="17515C8B"/>
    <w:rsid w:val="1D330575"/>
    <w:rsid w:val="36333B7D"/>
    <w:rsid w:val="3C0C0DB2"/>
    <w:rsid w:val="4D2500F2"/>
    <w:rsid w:val="50594802"/>
    <w:rsid w:val="576C4063"/>
    <w:rsid w:val="58376C90"/>
    <w:rsid w:val="5A593092"/>
    <w:rsid w:val="602A7C74"/>
    <w:rsid w:val="6BFB7312"/>
    <w:rsid w:val="6EBA3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743</Words>
  <Characters>781</Characters>
  <Lines>0</Lines>
  <Paragraphs>0</Paragraphs>
  <TotalTime>10</TotalTime>
  <ScaleCrop>false</ScaleCrop>
  <LinksUpToDate>false</LinksUpToDate>
  <CharactersWithSpaces>785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2024-03-06T00:39:00Z</dcterms:created>
  <dc:creator>WPS_1573555902</dc:creator>
  <cp:lastModifiedBy>WPS_1573555902</cp:lastModifiedBy>
  <dcterms:modified xsi:type="dcterms:W3CDTF">2025-03-21T02:17:43Z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C1DB5C72FD5F413DB9BB46BF553D9833_13</vt:lpwstr>
  </property>
  <property fmtid="{D5CDD505-2E9C-101B-9397-08002B2CF9AE}" pid="4" name="KSOTemplateDocerSaveRecord">
    <vt:lpwstr>eyJoZGlkIjoiNWZjZjY3ZGQyODg5M2RhNWZkNWUzMWM5YzgzM2U3ZmEiLCJ1c2VySWQiOiI3MTI3OTQ1ODEifQ==</vt:lpwstr>
  </property>
</Properties>
</file>